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69611" w14:textId="11D322A8" w:rsidR="004A24C8" w:rsidRDefault="004A24C8" w:rsidP="004A24C8">
      <w:pPr>
        <w:spacing w:after="150" w:line="450" w:lineRule="atLeast"/>
        <w:outlineLvl w:val="0"/>
        <w:rPr>
          <w:rFonts w:ascii="Georgia" w:eastAsia="Times New Roman" w:hAnsi="Georgia" w:cs="Arial"/>
          <w:color w:val="192A2C"/>
          <w:kern w:val="36"/>
          <w:sz w:val="44"/>
          <w:szCs w:val="44"/>
          <w:lang w:eastAsia="ru-RU"/>
        </w:rPr>
      </w:pPr>
      <w:r>
        <w:rPr>
          <w:rFonts w:ascii="Arial" w:hAnsi="Arial" w:cs="Arial"/>
          <w:color w:val="122021"/>
          <w:sz w:val="21"/>
          <w:szCs w:val="21"/>
          <w:shd w:val="clear" w:color="auto" w:fill="FFFFFF"/>
        </w:rPr>
        <w:t>01.03.2023</w:t>
      </w:r>
    </w:p>
    <w:p w14:paraId="6E4D2A1C" w14:textId="3A5974E7" w:rsidR="004A24C8" w:rsidRPr="004A24C8" w:rsidRDefault="004A24C8" w:rsidP="004A24C8">
      <w:pPr>
        <w:spacing w:after="150" w:line="450" w:lineRule="atLeast"/>
        <w:outlineLvl w:val="0"/>
        <w:rPr>
          <w:rFonts w:ascii="Georgia" w:eastAsia="Times New Roman" w:hAnsi="Georgia" w:cs="Arial"/>
          <w:color w:val="192A2C"/>
          <w:kern w:val="36"/>
          <w:sz w:val="44"/>
          <w:szCs w:val="44"/>
          <w:lang w:eastAsia="ru-RU"/>
        </w:rPr>
      </w:pPr>
      <w:r w:rsidRPr="004A24C8">
        <w:rPr>
          <w:rFonts w:ascii="Georgia" w:eastAsia="Times New Roman" w:hAnsi="Georgia" w:cs="Arial"/>
          <w:color w:val="192A2C"/>
          <w:kern w:val="36"/>
          <w:sz w:val="44"/>
          <w:szCs w:val="44"/>
          <w:lang w:eastAsia="ru-RU"/>
        </w:rPr>
        <w:t>Заместитель Генерального прокурора России Дмитрий Демешин в ходе рабочего визита в Томскую область встретился с руководителями предприятий, входящих в</w:t>
      </w:r>
    </w:p>
    <w:p w14:paraId="2155762D" w14:textId="77777777" w:rsidR="004A24C8" w:rsidRPr="004A24C8" w:rsidRDefault="004A24C8" w:rsidP="004A24C8">
      <w:pPr>
        <w:spacing w:after="0" w:line="300" w:lineRule="atLeast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4A24C8">
        <w:rPr>
          <w:rFonts w:ascii="Arial" w:eastAsia="Times New Roman" w:hAnsi="Arial" w:cs="Arial"/>
          <w:noProof/>
          <w:color w:val="122021"/>
          <w:sz w:val="21"/>
          <w:szCs w:val="21"/>
          <w:lang w:eastAsia="ru-RU"/>
        </w:rPr>
        <w:drawing>
          <wp:inline distT="0" distB="0" distL="0" distR="0" wp14:anchorId="62B4A959" wp14:editId="47D1B4DE">
            <wp:extent cx="1428750" cy="1428750"/>
            <wp:effectExtent l="0" t="0" r="0" b="0"/>
            <wp:docPr id="1" name="Рисунок 1" descr="Заместитель Генерального прокурора России Дмитрий Демешин в ходе рабочего визита в Томскую область встретился с руководителями предприятий, входящих 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меститель Генерального прокурора России Дмитрий Демешин в ходе рабочего визита в Томскую область встретился с руководителями предприятий, входящих 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35584" w14:textId="77777777" w:rsidR="004A24C8" w:rsidRPr="004A24C8" w:rsidRDefault="004A24C8" w:rsidP="004A24C8">
      <w:pPr>
        <w:shd w:val="clear" w:color="auto" w:fill="F5F9FD"/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A24C8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Заместитель Генерального прокурора Российской Федерации Дмитрий Демешин в ходе рабочей поездки в Томскую область совместно с прокурором области Александром Семеновым в городе Северске проинспектировал деятельность предприятий, входящих в Государственную корпорацию «Росатом».</w:t>
      </w:r>
    </w:p>
    <w:p w14:paraId="2314997F" w14:textId="77777777" w:rsidR="004A24C8" w:rsidRPr="004A24C8" w:rsidRDefault="004A24C8" w:rsidP="004A24C8">
      <w:pPr>
        <w:shd w:val="clear" w:color="auto" w:fill="F5F9FD"/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A24C8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В ходе рабочих встреч заслушаны руководители предприятий, в том числе АО «Сибирского химического комбината», задействованного в реализации проекта «Прорыв» по созданию опытно-демонстрационного энергокомплекса «БРЕСТ-ОД-300».</w:t>
      </w:r>
    </w:p>
    <w:p w14:paraId="6851703B" w14:textId="77777777" w:rsidR="004A24C8" w:rsidRPr="004A24C8" w:rsidRDefault="004A24C8" w:rsidP="004A24C8">
      <w:pPr>
        <w:shd w:val="clear" w:color="auto" w:fill="F5F9FD"/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A24C8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Предметом обсуждения стали вопросы реализации мероприятий федеральных целевых и государственных программ в сфере атомной промышленности и ядерной безопасности, перспективы развития предприятий, кадровые и иные вопросы.</w:t>
      </w:r>
    </w:p>
    <w:p w14:paraId="174B7222" w14:textId="77777777" w:rsidR="004A24C8" w:rsidRPr="004A24C8" w:rsidRDefault="004A24C8" w:rsidP="004A24C8">
      <w:pPr>
        <w:shd w:val="clear" w:color="auto" w:fill="F5F9FD"/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A24C8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Прокурору Томской области поручено обеспечить надзорное сопровождение реализации государственных программ, целевого использования выделенных бюджетных средств.</w:t>
      </w:r>
    </w:p>
    <w:p w14:paraId="44664F01" w14:textId="77777777" w:rsidR="004A24C8" w:rsidRPr="004A24C8" w:rsidRDefault="004A24C8" w:rsidP="004A24C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A24C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12455BDC" w14:textId="77777777" w:rsidR="00E136A3" w:rsidRDefault="00E136A3"/>
    <w:sectPr w:rsidR="00E13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642525"/>
    <w:multiLevelType w:val="multilevel"/>
    <w:tmpl w:val="6EFE9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A3"/>
    <w:rsid w:val="004A24C8"/>
    <w:rsid w:val="00E1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B542F"/>
  <w15:chartTrackingRefBased/>
  <w15:docId w15:val="{F9FC8D42-E7DD-4A97-990C-EFA93532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4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0389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3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166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9907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702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651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150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471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2023-03-02T02:16:00Z</dcterms:created>
  <dcterms:modified xsi:type="dcterms:W3CDTF">2023-03-02T02:21:00Z</dcterms:modified>
</cp:coreProperties>
</file>