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4E3FB" w14:textId="77777777" w:rsidR="00286AB3" w:rsidRDefault="00286AB3" w:rsidP="00286AB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1"/>
          <w:szCs w:val="21"/>
        </w:rPr>
      </w:pPr>
      <w:r>
        <w:rPr>
          <w:rStyle w:val="a4"/>
          <w:rFonts w:ascii="Arial" w:hAnsi="Arial" w:cs="Arial"/>
          <w:color w:val="3C3C3C"/>
          <w:sz w:val="21"/>
          <w:szCs w:val="21"/>
        </w:rPr>
        <w:t>Отчет</w:t>
      </w:r>
    </w:p>
    <w:p w14:paraId="715B1CB3" w14:textId="2A1BD334" w:rsidR="00286AB3" w:rsidRDefault="00286AB3" w:rsidP="00286AB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1"/>
          <w:szCs w:val="21"/>
        </w:rPr>
      </w:pPr>
      <w:r>
        <w:rPr>
          <w:rStyle w:val="a4"/>
          <w:rFonts w:ascii="Arial" w:hAnsi="Arial" w:cs="Arial"/>
          <w:color w:val="3C3C3C"/>
          <w:sz w:val="21"/>
          <w:szCs w:val="21"/>
        </w:rPr>
        <w:t>о работе с обращениями граждан за 20</w:t>
      </w:r>
      <w:r w:rsidR="00343C48">
        <w:rPr>
          <w:rStyle w:val="a4"/>
          <w:rFonts w:ascii="Arial" w:hAnsi="Arial" w:cs="Arial"/>
          <w:color w:val="3C3C3C"/>
          <w:sz w:val="21"/>
          <w:szCs w:val="21"/>
        </w:rPr>
        <w:t>1</w:t>
      </w:r>
      <w:r w:rsidR="00FF49F0">
        <w:rPr>
          <w:rStyle w:val="a4"/>
          <w:rFonts w:ascii="Arial" w:hAnsi="Arial" w:cs="Arial"/>
          <w:color w:val="3C3C3C"/>
          <w:sz w:val="21"/>
          <w:szCs w:val="21"/>
        </w:rPr>
        <w:t>7</w:t>
      </w:r>
      <w:r>
        <w:rPr>
          <w:rStyle w:val="a4"/>
          <w:rFonts w:ascii="Arial" w:hAnsi="Arial" w:cs="Arial"/>
          <w:color w:val="3C3C3C"/>
          <w:sz w:val="21"/>
          <w:szCs w:val="21"/>
        </w:rPr>
        <w:t xml:space="preserve"> года</w:t>
      </w:r>
    </w:p>
    <w:p w14:paraId="4F68FD6E" w14:textId="664487C0" w:rsidR="00286AB3" w:rsidRDefault="00286AB3" w:rsidP="00286AB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В Администрации Новопокровского сельского поселения рассмотрение обращений граждан осуществляется в соответствии с Федеральным законом от 2 мая 2006 года № 59-ФЗ «О порядке рассмотрения обращений граждан Российской Федерации». Обращения в Администрации рассматриваются не более установленного законом 30-дневного срока. Прием обращения граждан осуществляется в Администрации сельского поселения. Обращения регистрируются в журнале учета обращений, далее информация направляется на рассмотрение Главе администрации поселения.</w:t>
      </w:r>
    </w:p>
    <w:p w14:paraId="09CF4F4A" w14:textId="6AB175E6" w:rsidR="00286AB3" w:rsidRDefault="00286AB3" w:rsidP="00286AB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В 20</w:t>
      </w:r>
      <w:r w:rsidR="00343C48">
        <w:rPr>
          <w:rFonts w:ascii="Arial" w:hAnsi="Arial" w:cs="Arial"/>
          <w:color w:val="3C3C3C"/>
          <w:sz w:val="21"/>
          <w:szCs w:val="21"/>
        </w:rPr>
        <w:t>1</w:t>
      </w:r>
      <w:r w:rsidR="00FF49F0">
        <w:rPr>
          <w:rFonts w:ascii="Arial" w:hAnsi="Arial" w:cs="Arial"/>
          <w:color w:val="3C3C3C"/>
          <w:sz w:val="21"/>
          <w:szCs w:val="21"/>
        </w:rPr>
        <w:t>7</w:t>
      </w:r>
      <w:r>
        <w:rPr>
          <w:rFonts w:ascii="Arial" w:hAnsi="Arial" w:cs="Arial"/>
          <w:color w:val="3C3C3C"/>
          <w:sz w:val="21"/>
          <w:szCs w:val="21"/>
        </w:rPr>
        <w:t xml:space="preserve"> году года в Администрацию сельского поселения письменно поступило </w:t>
      </w:r>
      <w:r w:rsidR="00FF49F0">
        <w:rPr>
          <w:rFonts w:ascii="Arial" w:hAnsi="Arial" w:cs="Arial"/>
          <w:color w:val="3C3C3C"/>
          <w:sz w:val="21"/>
          <w:szCs w:val="21"/>
        </w:rPr>
        <w:t>3</w:t>
      </w:r>
      <w:r>
        <w:rPr>
          <w:rFonts w:ascii="Arial" w:hAnsi="Arial" w:cs="Arial"/>
          <w:color w:val="3C3C3C"/>
          <w:sz w:val="21"/>
          <w:szCs w:val="21"/>
        </w:rPr>
        <w:t xml:space="preserve"> обращения.</w:t>
      </w:r>
    </w:p>
    <w:p w14:paraId="712173B1" w14:textId="2FE84292" w:rsidR="00286AB3" w:rsidRDefault="00286AB3" w:rsidP="00286AB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Вопросы возникают разные: и в сфере благоустройства, по уличному освещению, чистка дорог от снега, земельных и имущественных отношений, другие вопросы.</w:t>
      </w:r>
    </w:p>
    <w:p w14:paraId="2B6034C7" w14:textId="77777777" w:rsidR="00286AB3" w:rsidRDefault="00286AB3" w:rsidP="00286AB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Также в Администрацию поступают письма по электронной почте, которые также подлежат рассмотрению в общем порядке.</w:t>
      </w:r>
    </w:p>
    <w:p w14:paraId="24D58A4A" w14:textId="18A993FD" w:rsidR="00286AB3" w:rsidRDefault="00286AB3" w:rsidP="00286AB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Глава администрации сельского поселения Изотов А.В. ведет прием граждан ежедневно с 14.00 до 16.00. Первоочередной вопрос – взаимодействие населения и органов местного самоуправления.</w:t>
      </w:r>
    </w:p>
    <w:p w14:paraId="2F27041D" w14:textId="0EA7B7CF" w:rsidR="00286AB3" w:rsidRDefault="00286AB3" w:rsidP="00286AB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В соответствии с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 в Администрации сельского поселения утвержден Порядок организации доступа к информации о деятельности Администрации сельского поселения и Главы сельского поселения. На основании вышеуказанного осуществляется размещение информации в сети «Интернет» на официальном сайте Администрации Новопокровского сельского поселения.</w:t>
      </w:r>
    </w:p>
    <w:p w14:paraId="56A89966" w14:textId="77777777" w:rsidR="00E608DD" w:rsidRDefault="00E608DD"/>
    <w:sectPr w:rsidR="00E60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ACB"/>
    <w:rsid w:val="00114ACB"/>
    <w:rsid w:val="00286AB3"/>
    <w:rsid w:val="00343C48"/>
    <w:rsid w:val="00621DFD"/>
    <w:rsid w:val="00754B18"/>
    <w:rsid w:val="00E608DD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CE31"/>
  <w15:chartTrackingRefBased/>
  <w15:docId w15:val="{63BD28DD-1187-45A6-84C3-ACD7368E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A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2022-06-17T06:06:00Z</dcterms:created>
  <dcterms:modified xsi:type="dcterms:W3CDTF">2022-06-17T06:06:00Z</dcterms:modified>
</cp:coreProperties>
</file>